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Calibri" w:cs="Calibri" w:eastAsia="Calibri" w:hAnsi="Calibri"/>
          <w:b w:val="1"/>
          <w:i w:val="0"/>
          <w:smallCaps w:val="0"/>
          <w:strike w:val="0"/>
          <w:color w:val="222222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3162300" cy="263142"/>
            <wp:effectExtent b="0" l="0" r="0" t="0"/>
            <wp:docPr id="7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62300" cy="26314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4213904</wp:posOffset>
            </wp:positionH>
            <wp:positionV relativeFrom="paragraph">
              <wp:posOffset>132</wp:posOffset>
            </wp:positionV>
            <wp:extent cx="1863090" cy="266065"/>
            <wp:effectExtent b="0" l="0" r="0" t="0"/>
            <wp:wrapSquare wrapText="bothSides" distB="0" distT="0" distL="114300" distR="11430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63090" cy="26606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spacing w:after="120" w:lineRule="auto"/>
        <w:jc w:val="left"/>
        <w:rPr>
          <w:rFonts w:ascii="Calibri" w:cs="Calibri" w:eastAsia="Calibri" w:hAnsi="Calibri"/>
          <w:b w:val="1"/>
          <w:sz w:val="32"/>
          <w:szCs w:val="32"/>
        </w:rPr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Calibri" w:cs="Calibri" w:eastAsia="Calibri" w:hAnsi="Calibri"/>
          <w:b w:val="1"/>
          <w:i w:val="0"/>
          <w:smallCaps w:val="0"/>
          <w:strike w:val="0"/>
          <w:color w:val="222222"/>
          <w:sz w:val="28"/>
          <w:szCs w:val="28"/>
          <w:highlight w:val="white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Montserrat" w:cs="Montserrat" w:eastAsia="Montserrat" w:hAnsi="Montserrat"/>
          <w:b w:val="1"/>
          <w:color w:val="222222"/>
          <w:sz w:val="28"/>
          <w:szCs w:val="28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222222"/>
          <w:sz w:val="28"/>
          <w:szCs w:val="28"/>
          <w:highlight w:val="white"/>
          <w:rtl w:val="0"/>
        </w:rPr>
        <w:t xml:space="preserve">MARNI Y FARFETCH ANUNCIAN UNA COLABORACIÓN EXCLUSIVA PARA LANZAR ‘ZOOTERICO DESIGN COLLECTION’</w:t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Montserrat" w:cs="Montserrat" w:eastAsia="Montserrat" w:hAnsi="Montserrat"/>
          <w:b w:val="1"/>
          <w:i w:val="0"/>
          <w:smallCaps w:val="0"/>
          <w:strike w:val="0"/>
          <w:color w:val="222222"/>
          <w:sz w:val="28"/>
          <w:szCs w:val="28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Montserrat" w:cs="Montserrat" w:eastAsia="Montserrat" w:hAnsi="Montserrat"/>
          <w:i w:val="0"/>
          <w:smallCaps w:val="0"/>
          <w:strike w:val="0"/>
          <w:color w:val="222222"/>
          <w:sz w:val="24"/>
          <w:szCs w:val="24"/>
          <w:highlight w:val="white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Montserrat" w:cs="Montserrat" w:eastAsia="Montserrat" w:hAnsi="Montserrat"/>
          <w:color w:val="222222"/>
          <w:sz w:val="24"/>
          <w:szCs w:val="24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b w:val="1"/>
          <w:color w:val="222222"/>
          <w:sz w:val="24"/>
          <w:szCs w:val="24"/>
          <w:highlight w:val="white"/>
          <w:rtl w:val="0"/>
        </w:rPr>
        <w:t xml:space="preserve">Ciudad de México, 8 de julio, 2020 -</w:t>
      </w:r>
      <w:r w:rsidDel="00000000" w:rsidR="00000000" w:rsidRPr="00000000">
        <w:rPr>
          <w:rFonts w:ascii="Montserrat" w:cs="Montserrat" w:eastAsia="Montserrat" w:hAnsi="Montserrat"/>
          <w:color w:val="222222"/>
          <w:sz w:val="24"/>
          <w:szCs w:val="24"/>
          <w:highlight w:val="white"/>
          <w:rtl w:val="0"/>
        </w:rPr>
        <w:t xml:space="preserve"> Marni une fuerzas con Farfetch, la plataforma global líder para la industria de la moda de lujo, para presentar ZOOTERICO: una colección de mueblería de diseño y otros objetos decorativos para el hogar inspirados en los signos zodicales, disponible exlcusivamente en Farfetch.com a partir del 8 de julio, 2020.</w:t>
      </w:r>
    </w:p>
    <w:p w:rsidR="00000000" w:rsidDel="00000000" w:rsidP="00000000" w:rsidRDefault="00000000" w:rsidRPr="00000000" w14:paraId="0000000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Montserrat" w:cs="Montserrat" w:eastAsia="Montserrat" w:hAnsi="Montserrat"/>
          <w:color w:val="222222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Montserrat" w:cs="Montserrat" w:eastAsia="Montserrat" w:hAnsi="Montserrat"/>
          <w:color w:val="222222"/>
          <w:sz w:val="24"/>
          <w:szCs w:val="24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color w:val="222222"/>
          <w:sz w:val="24"/>
          <w:szCs w:val="24"/>
          <w:highlight w:val="white"/>
          <w:rtl w:val="0"/>
        </w:rPr>
        <w:t xml:space="preserve">Esta colección de edición limitada de Marni, refleja el espíritu juguetón de la marca y sus códigos del diseño, explorando la diferencia entre cada signo del zodiaco a través de combinaciones de colores sofisticados y materiales impredecibles, todo en armonía con la naturaleza. 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Montserrat" w:cs="Montserrat" w:eastAsia="Montserrat" w:hAnsi="Montserrat"/>
          <w:color w:val="222222"/>
          <w:sz w:val="24"/>
          <w:szCs w:val="24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color w:val="222222"/>
          <w:sz w:val="24"/>
          <w:szCs w:val="24"/>
          <w:highlight w:val="white"/>
        </w:rPr>
        <w:drawing>
          <wp:inline distB="114300" distT="114300" distL="114300" distR="114300">
            <wp:extent cx="2408400" cy="2398323"/>
            <wp:effectExtent b="0" l="0" r="0" t="0"/>
            <wp:docPr id="6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9"/>
                    <a:srcRect b="17000" l="0" r="1885" t="7470"/>
                    <a:stretch>
                      <a:fillRect/>
                    </a:stretch>
                  </pic:blipFill>
                  <pic:spPr>
                    <a:xfrm>
                      <a:off x="0" y="0"/>
                      <a:ext cx="2408400" cy="239832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color w:val="222222"/>
          <w:sz w:val="24"/>
          <w:szCs w:val="24"/>
          <w:highlight w:val="white"/>
        </w:rPr>
        <w:drawing>
          <wp:inline distB="114300" distT="114300" distL="114300" distR="114300">
            <wp:extent cx="3246709" cy="2409508"/>
            <wp:effectExtent b="0" l="0" r="0" t="0"/>
            <wp:docPr id="4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46709" cy="240950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Montserrat" w:cs="Montserrat" w:eastAsia="Montserrat" w:hAnsi="Montserrat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Montserrat" w:cs="Montserrat" w:eastAsia="Montserrat" w:hAnsi="Montserrat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El universo presentado por ZOOTERICO abre un apasionado diálogo entre el diseño y todas las posibles interpretaciones del horóscopo: un </w:t>
      </w:r>
      <w:r w:rsidDel="00000000" w:rsidR="00000000" w:rsidRPr="00000000">
        <w:rPr>
          <w:rFonts w:ascii="Montserrat" w:cs="Montserrat" w:eastAsia="Montserrat" w:hAnsi="Montserrat"/>
          <w:i w:val="1"/>
          <w:sz w:val="24"/>
          <w:szCs w:val="24"/>
          <w:rtl w:val="0"/>
        </w:rPr>
        <w:t xml:space="preserve">twist </w:t>
      </w: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enigmático que caracteriza la identidad de cada pieza.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Montserrat" w:cs="Montserrat" w:eastAsia="Montserrat" w:hAnsi="Montserrat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La colección introduce doce familias de producto que hacen eco a los signos zodiacales de forma abstracta, presentando un rango de chaise longes, sillas, bancas, mecedoras y banquillos tejidos a mano con fibras naturales y PVC reciclado, además de artículos de mesa como bandejas de resina y canastas de frutas de cartón. La colección también incluye productos decorativos como esculturas de metal, portavelas de terracotta, pantallas plegables, paragüeros y cestas hechas de fibra de fique.</w:t>
      </w:r>
    </w:p>
    <w:p w:rsidR="00000000" w:rsidDel="00000000" w:rsidP="00000000" w:rsidRDefault="00000000" w:rsidRPr="00000000" w14:paraId="0000000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</w:rPr>
        <w:drawing>
          <wp:inline distB="114300" distT="114300" distL="114300" distR="114300">
            <wp:extent cx="2475548" cy="2333719"/>
            <wp:effectExtent b="0" l="0" r="0" t="0"/>
            <wp:docPr id="8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1"/>
                    <a:srcRect b="15942" l="0" r="0" t="13201"/>
                    <a:stretch>
                      <a:fillRect/>
                    </a:stretch>
                  </pic:blipFill>
                  <pic:spPr>
                    <a:xfrm>
                      <a:off x="0" y="0"/>
                      <a:ext cx="2475548" cy="233371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Montserrat" w:cs="Montserrat" w:eastAsia="Montserrat" w:hAnsi="Montserrat"/>
          <w:sz w:val="24"/>
          <w:szCs w:val="24"/>
        </w:rPr>
        <w:drawing>
          <wp:inline distB="114300" distT="114300" distL="114300" distR="114300">
            <wp:extent cx="3511179" cy="2333308"/>
            <wp:effectExtent b="0" l="0" r="0" t="0"/>
            <wp:docPr id="5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11179" cy="233330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Montserrat" w:cs="Montserrat" w:eastAsia="Montserrat" w:hAnsi="Montserrat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Cada producto es único y es el resultado de un proyecto trabajado con artesanos colombianos, quienes han estado trabajando con Marni por muchos años. A través de ZOOTERICO Marni renueva su compromiso de colaborar con comunidades locales en un esfuerzo activo por preservar las tradicionales </w:t>
      </w: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artesanales</w:t>
      </w: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 e impulsarlas al presente. Todos los productos fueron elaborados siguiendo las técnicas tradicionales y acreditando a los artesanos colombianos en esta perspectiva conservadora y visionaria de experimentación con materiales y colores inspirados en el mundo natural.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Montserrat" w:cs="Montserrat" w:eastAsia="Montserrat" w:hAnsi="Montserrat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276" w:lineRule="auto"/>
        <w:jc w:val="center"/>
        <w:rPr>
          <w:rFonts w:ascii="Montserrat" w:cs="Montserrat" w:eastAsia="Montserrat" w:hAnsi="Montserrat"/>
          <w:b w:val="1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# # #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Montserrat" w:cs="Montserrat" w:eastAsia="Montserrat" w:hAnsi="Montserrat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76" w:lineRule="auto"/>
        <w:rPr>
          <w:rFonts w:ascii="Montserrat" w:cs="Montserrat" w:eastAsia="Montserrat" w:hAnsi="Montserrat"/>
          <w:b w:val="1"/>
          <w:sz w:val="24"/>
          <w:szCs w:val="24"/>
        </w:rPr>
      </w:pPr>
      <w:bookmarkStart w:colFirst="0" w:colLast="0" w:name="_heading=h.30j0zll" w:id="1"/>
      <w:bookmarkEnd w:id="1"/>
      <w:r w:rsidDel="00000000" w:rsidR="00000000" w:rsidRPr="00000000">
        <w:rPr>
          <w:rFonts w:ascii="Montserrat" w:cs="Montserrat" w:eastAsia="Montserrat" w:hAnsi="Montserrat"/>
          <w:b w:val="1"/>
          <w:sz w:val="24"/>
          <w:szCs w:val="24"/>
          <w:rtl w:val="0"/>
        </w:rPr>
        <w:t xml:space="preserve">Acerca de</w:t>
      </w:r>
      <w:r w:rsidDel="00000000" w:rsidR="00000000" w:rsidRPr="00000000">
        <w:rPr>
          <w:rFonts w:ascii="Montserrat" w:cs="Montserrat" w:eastAsia="Montserrat" w:hAnsi="Montserrat"/>
          <w:b w:val="1"/>
          <w:sz w:val="24"/>
          <w:szCs w:val="24"/>
          <w:rtl w:val="0"/>
        </w:rPr>
        <w:t xml:space="preserve"> Marni</w:t>
      </w:r>
    </w:p>
    <w:p w:rsidR="00000000" w:rsidDel="00000000" w:rsidP="00000000" w:rsidRDefault="00000000" w:rsidRPr="00000000" w14:paraId="00000015">
      <w:pPr>
        <w:spacing w:line="276" w:lineRule="auto"/>
        <w:jc w:val="both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Marni es una marca de lujo fundada en Milán, Italia en 1994. Innovadora y multifacética, Marni celebra la individualidad a través de un lenguaje de rigor gráfico visual impredecible. Marnin es un estado mental, un espíritu juguetón, con una historia de valores amigables y humanistas combinados con un abordaje experimental hacia los materiales y colores, así como un estilo único que mezcla estampados y siluetas. Esta estética paradigmática refleja la visión de su director creativo, Franceso Risso: la elegancia peculiar de Marni es un rango de posibilidades, una exploración de ideales, un estilo de vida con una actitud </w:t>
      </w:r>
      <w:r w:rsidDel="00000000" w:rsidR="00000000" w:rsidRPr="00000000">
        <w:rPr>
          <w:rFonts w:ascii="Montserrat" w:cs="Montserrat" w:eastAsia="Montserrat" w:hAnsi="Montserrat"/>
          <w:i w:val="1"/>
          <w:sz w:val="24"/>
          <w:szCs w:val="24"/>
          <w:rtl w:val="0"/>
        </w:rPr>
        <w:t xml:space="preserve">avant-garde</w:t>
      </w: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 que mantiene un diálogo constante con el mundo del arte. La marca ofrece colecciones de </w:t>
      </w:r>
      <w:r w:rsidDel="00000000" w:rsidR="00000000" w:rsidRPr="00000000">
        <w:rPr>
          <w:rFonts w:ascii="Montserrat" w:cs="Montserrat" w:eastAsia="Montserrat" w:hAnsi="Montserrat"/>
          <w:i w:val="1"/>
          <w:sz w:val="24"/>
          <w:szCs w:val="24"/>
          <w:rtl w:val="0"/>
        </w:rPr>
        <w:t xml:space="preserve">ready-to-wear</w:t>
      </w: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 para mujer, hombre y niños, así como bolsas, zapatos, joyería y lentes, distribuidos a través de una serie de boutiques monomarca y </w:t>
      </w:r>
      <w:r w:rsidDel="00000000" w:rsidR="00000000" w:rsidRPr="00000000">
        <w:rPr>
          <w:rFonts w:ascii="Montserrat" w:cs="Montserrat" w:eastAsia="Montserrat" w:hAnsi="Montserrat"/>
          <w:i w:val="1"/>
          <w:sz w:val="24"/>
          <w:szCs w:val="24"/>
          <w:rtl w:val="0"/>
        </w:rPr>
        <w:t xml:space="preserve">retailers </w:t>
      </w: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de lujo alrededor del mundo. Desde el 2013 Marni es parte de OTB, un grupo internacional que reúne y promueve el desarrollo de marcas alternativas dentro del sector de lujo.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276" w:lineRule="auto"/>
        <w:jc w:val="both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Montserrat" w:cs="Montserrat" w:eastAsia="Montserrat" w:hAnsi="Montserrat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76" w:lineRule="auto"/>
        <w:rPr>
          <w:rFonts w:ascii="Montserrat" w:cs="Montserrat" w:eastAsia="Montserrat" w:hAnsi="Montserrat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4"/>
          <w:szCs w:val="24"/>
          <w:rtl w:val="0"/>
        </w:rPr>
        <w:t xml:space="preserve">About Farfetch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Montserrat" w:cs="Montserrat" w:eastAsia="Montserrat" w:hAnsi="Montserrat"/>
          <w:sz w:val="24"/>
          <w:szCs w:val="24"/>
        </w:rPr>
      </w:pPr>
      <w:r w:rsidDel="00000000" w:rsidR="00000000" w:rsidRPr="00000000">
        <w:rPr>
          <w:rFonts w:ascii="Montserrat" w:cs="Montserrat" w:eastAsia="Montserrat" w:hAnsi="Montserrat"/>
          <w:sz w:val="24"/>
          <w:szCs w:val="24"/>
          <w:rtl w:val="0"/>
        </w:rPr>
        <w:t xml:space="preserve">Farfetch Limited es la plataforma global de tecnología líder para la industria de la moda de lujo. Fundada en 2007 por José Neves por el amor a la moda y lanzada en 2008, Farfetch comenzó como un mercado de comercio electrónico para las boutiques de lujo de alrededor  del mundo. Hoy tiendas n día, el Mercado de Farfetch.com conecta a clientes de más de 190 países con artículos de más de 50 países y más de 1,100 de las mejores marcas, boutiques y tiendas departamentales del mundo, brindando una experiencia de compra verdaderamente única y acceso a la más amplia selección de lujo en una sola plataforma. Los negocios adicionales de Farfetch incluyen Farfetch Platform Solutions, el cual ofrece servicios de capacidades de e-commerce y tecnología para empresas, así como Browns y Stadium Goods los cuales ofrecen productos de lujo a sus consumidores. Farfetch también invierte en innovación para Store of the Future, su solución tecnológica de retail aumentado, y además desarrolla tecnologías clave, soluciones de negocio, y servicios para la industria de la moda de lujo.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Montserrat" w:cs="Montserrat" w:eastAsia="Montserrat" w:hAnsi="Montserrat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Montserrat" w:cs="Montserrat" w:eastAsia="Montserrat" w:hAnsi="Montserrat"/>
          <w:i w:val="0"/>
          <w:smallCaps w:val="0"/>
          <w:strike w:val="0"/>
          <w:color w:val="121212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Para más información, visite</w:t>
      </w:r>
      <w:r w:rsidDel="00000000" w:rsidR="00000000" w:rsidRPr="00000000">
        <w:rPr>
          <w:rFonts w:ascii="Montserrat" w:cs="Montserrat" w:eastAsia="Montserrat" w:hAnsi="Montserrat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  <w:hyperlink r:id="rId13">
        <w:r w:rsidDel="00000000" w:rsidR="00000000" w:rsidRPr="00000000">
          <w:rPr>
            <w:rFonts w:ascii="Montserrat" w:cs="Montserrat" w:eastAsia="Montserrat" w:hAnsi="Montserrat"/>
            <w:i w:val="0"/>
            <w:smallCaps w:val="0"/>
            <w:strike w:val="0"/>
            <w:color w:val="1155cc"/>
            <w:sz w:val="22"/>
            <w:szCs w:val="22"/>
            <w:highlight w:val="white"/>
            <w:u w:val="single"/>
            <w:vertAlign w:val="baseline"/>
            <w:rtl w:val="0"/>
          </w:rPr>
          <w:t xml:space="preserve">www.farfetchinvestors.com</w:t>
        </w:r>
      </w:hyperlink>
      <w:r w:rsidDel="00000000" w:rsidR="00000000" w:rsidRPr="00000000">
        <w:rPr>
          <w:rFonts w:ascii="Montserrat" w:cs="Montserrat" w:eastAsia="Montserrat" w:hAnsi="Montserrat"/>
          <w:i w:val="0"/>
          <w:smallCaps w:val="0"/>
          <w:strike w:val="0"/>
          <w:color w:val="121212"/>
          <w:sz w:val="22"/>
          <w:szCs w:val="22"/>
          <w:u w:val="none"/>
          <w:shd w:fill="auto" w:val="clear"/>
          <w:vertAlign w:val="baseline"/>
          <w:rtl w:val="0"/>
        </w:rPr>
        <w:t xml:space="preserve">.</w:t>
      </w:r>
    </w:p>
    <w:p w:rsidR="00000000" w:rsidDel="00000000" w:rsidP="00000000" w:rsidRDefault="00000000" w:rsidRPr="00000000" w14:paraId="0000001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Montserrat" w:cs="Montserrat" w:eastAsia="Montserrat" w:hAnsi="Montserrat"/>
          <w:color w:val="1212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276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Para cualquier información o solicitud de prensa, favor de contactar a:</w:t>
      </w:r>
    </w:p>
    <w:p w:rsidR="00000000" w:rsidDel="00000000" w:rsidP="00000000" w:rsidRDefault="00000000" w:rsidRPr="00000000" w14:paraId="0000001E">
      <w:pPr>
        <w:widowControl w:val="0"/>
        <w:spacing w:line="276" w:lineRule="auto"/>
        <w:ind w:right="-20"/>
        <w:rPr>
          <w:rFonts w:ascii="Montserrat" w:cs="Montserrat" w:eastAsia="Montserrat" w:hAnsi="Montserrat"/>
        </w:rPr>
      </w:pPr>
      <w:bookmarkStart w:colFirst="0" w:colLast="0" w:name="_heading=h.j06fa9396z92" w:id="2"/>
      <w:bookmarkEnd w:id="2"/>
      <w:r w:rsidDel="00000000" w:rsidR="00000000" w:rsidRPr="00000000">
        <w:rPr>
          <w:rFonts w:ascii="Montserrat" w:cs="Montserrat" w:eastAsia="Montserrat" w:hAnsi="Montserrat"/>
          <w:rtl w:val="0"/>
        </w:rPr>
        <w:t xml:space="preserve">Ana Paula Pavón/ Account Executive</w:t>
      </w:r>
    </w:p>
    <w:p w:rsidR="00000000" w:rsidDel="00000000" w:rsidP="00000000" w:rsidRDefault="00000000" w:rsidRPr="00000000" w14:paraId="0000001F">
      <w:pPr>
        <w:widowControl w:val="0"/>
        <w:spacing w:line="276" w:lineRule="auto"/>
        <w:ind w:right="-20"/>
        <w:rPr>
          <w:rFonts w:ascii="Montserrat" w:cs="Montserrat" w:eastAsia="Montserrat" w:hAnsi="Montserrat"/>
          <w:color w:val="121212"/>
        </w:rPr>
      </w:pPr>
      <w:bookmarkStart w:colFirst="0" w:colLast="0" w:name="_heading=h.3jw66bzdh6xr" w:id="3"/>
      <w:bookmarkEnd w:id="3"/>
      <w:hyperlink r:id="rId14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ana.pavon@another.co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hd w:fill="ffffff" w:val="clear"/>
        <w:ind w:right="504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Para más información, sobre Farfetch visite: </w:t>
      </w:r>
      <w:hyperlink r:id="rId15">
        <w:r w:rsidDel="00000000" w:rsidR="00000000" w:rsidRPr="00000000">
          <w:rPr>
            <w:rFonts w:ascii="Montserrat" w:cs="Montserrat" w:eastAsia="Montserrat" w:hAnsi="Montserrat"/>
            <w:highlight w:val="white"/>
            <w:rtl w:val="0"/>
          </w:rPr>
          <w:t xml:space="preserve">aboutfarfetch.com 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widowControl w:val="0"/>
        <w:spacing w:after="220" w:lineRule="auto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Instagram: </w:t>
      </w:r>
      <w:hyperlink r:id="rId16">
        <w:r w:rsidDel="00000000" w:rsidR="00000000" w:rsidRPr="00000000">
          <w:rPr>
            <w:rFonts w:ascii="Montserrat" w:cs="Montserrat" w:eastAsia="Montserrat" w:hAnsi="Montserrat"/>
            <w:highlight w:val="white"/>
            <w:rtl w:val="0"/>
          </w:rPr>
          <w:t xml:space="preserve">@farfetch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widowControl w:val="0"/>
        <w:spacing w:line="331.2" w:lineRule="auto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Contacto</w:t>
      </w:r>
    </w:p>
    <w:p w:rsidR="00000000" w:rsidDel="00000000" w:rsidP="00000000" w:rsidRDefault="00000000" w:rsidRPr="00000000" w14:paraId="00000024">
      <w:pPr>
        <w:widowControl w:val="0"/>
        <w:spacing w:line="331.2" w:lineRule="auto"/>
        <w:jc w:val="both"/>
        <w:rPr>
          <w:rFonts w:ascii="Montserrat" w:cs="Montserrat" w:eastAsia="Montserrat" w:hAnsi="Montserrat"/>
          <w:highlight w:val="white"/>
        </w:rPr>
      </w:pPr>
      <w:r w:rsidDel="00000000" w:rsidR="00000000" w:rsidRPr="00000000">
        <w:rPr>
          <w:rFonts w:ascii="Montserrat" w:cs="Montserrat" w:eastAsia="Montserrat" w:hAnsi="Montserrat"/>
          <w:highlight w:val="white"/>
          <w:rtl w:val="0"/>
        </w:rPr>
        <w:t xml:space="preserve">Another Company </w:t>
      </w:r>
    </w:p>
    <w:p w:rsidR="00000000" w:rsidDel="00000000" w:rsidP="00000000" w:rsidRDefault="00000000" w:rsidRPr="00000000" w14:paraId="00000025">
      <w:pPr>
        <w:widowControl w:val="0"/>
        <w:spacing w:line="331.2" w:lineRule="auto"/>
        <w:jc w:val="both"/>
        <w:rPr>
          <w:b w:val="1"/>
        </w:rPr>
      </w:pPr>
      <w:hyperlink r:id="rId17">
        <w:r w:rsidDel="00000000" w:rsidR="00000000" w:rsidRPr="00000000">
          <w:rPr>
            <w:rFonts w:ascii="Montserrat" w:cs="Montserrat" w:eastAsia="Montserrat" w:hAnsi="Montserrat"/>
            <w:highlight w:val="white"/>
            <w:rtl w:val="0"/>
          </w:rPr>
          <w:t xml:space="preserve">farfetch@another.co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Poppins" w:cs="Poppins" w:eastAsia="Poppins" w:hAnsi="Poppin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Poppins" w:cs="Poppins" w:eastAsia="Poppins" w:hAnsi="Poppins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pgSz w:h="16838" w:w="11906"/>
      <w:pgMar w:bottom="1134" w:top="1417" w:left="1134" w:right="1134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Times New Roman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oppi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A10C07"/>
    <w:pPr>
      <w:spacing w:after="0" w:line="240" w:lineRule="auto"/>
    </w:pPr>
    <w:rPr>
      <w:rFonts w:ascii="Calibri" w:cs="Calibri" w:hAnsi="Calibri"/>
      <w:lang w:eastAsia="it-IT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Default" w:customStyle="1">
    <w:name w:val="Default"/>
    <w:rsid w:val="00F0222F"/>
    <w:pPr>
      <w:autoSpaceDE w:val="0"/>
      <w:autoSpaceDN w:val="0"/>
      <w:adjustRightInd w:val="0"/>
      <w:spacing w:after="0" w:line="240" w:lineRule="auto"/>
    </w:pPr>
    <w:rPr>
      <w:rFonts w:ascii="Futura" w:cs="Futura" w:hAnsi="Futura"/>
      <w:color w:val="000000"/>
      <w:sz w:val="24"/>
      <w:szCs w:val="24"/>
    </w:rPr>
  </w:style>
  <w:style w:type="paragraph" w:styleId="Pa0" w:customStyle="1">
    <w:name w:val="Pa0"/>
    <w:basedOn w:val="Default"/>
    <w:next w:val="Default"/>
    <w:uiPriority w:val="99"/>
    <w:rsid w:val="00F0222F"/>
    <w:pPr>
      <w:spacing w:line="241" w:lineRule="atLeast"/>
    </w:pPr>
    <w:rPr>
      <w:rFonts w:cstheme="minorBidi"/>
      <w:color w:val="auto"/>
    </w:rPr>
  </w:style>
  <w:style w:type="character" w:styleId="A0" w:customStyle="1">
    <w:name w:val="A0"/>
    <w:uiPriority w:val="99"/>
    <w:rsid w:val="00F0222F"/>
    <w:rPr>
      <w:rFonts w:cs="Futura"/>
      <w:color w:val="000000"/>
      <w:sz w:val="12"/>
      <w:szCs w:val="12"/>
    </w:rPr>
  </w:style>
  <w:style w:type="character" w:styleId="Emphasis">
    <w:name w:val="Emphasis"/>
    <w:basedOn w:val="DefaultParagraphFont"/>
    <w:uiPriority w:val="20"/>
    <w:qFormat w:val="1"/>
    <w:rsid w:val="00C771B4"/>
    <w:rPr>
      <w:i w:val="1"/>
      <w:iCs w:val="1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3443E6"/>
    <w:rPr>
      <w:rFonts w:ascii="Times New Roman" w:cs="Times New Roman" w:hAnsi="Times New Roman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 w:val="1"/>
    <w:rsid w:val="003443E6"/>
    <w:rPr>
      <w:rFonts w:ascii="Times New Roman" w:cs="Times New Roman" w:hAnsi="Times New Roman"/>
      <w:sz w:val="18"/>
      <w:szCs w:val="18"/>
      <w:lang w:eastAsia="it-IT"/>
    </w:rPr>
  </w:style>
  <w:style w:type="paragraph" w:styleId="NoSpacing">
    <w:name w:val="No Spacing"/>
    <w:uiPriority w:val="1"/>
    <w:qFormat w:val="1"/>
    <w:rsid w:val="00E87567"/>
    <w:pPr>
      <w:spacing w:after="0" w:line="240" w:lineRule="auto"/>
    </w:pPr>
    <w:rPr>
      <w:lang w:val="en-US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5.jpg"/><Relationship Id="rId10" Type="http://schemas.openxmlformats.org/officeDocument/2006/relationships/image" Target="media/image4.jpg"/><Relationship Id="rId13" Type="http://schemas.openxmlformats.org/officeDocument/2006/relationships/hyperlink" Target="http://www.farfetchinvestors.com" TargetMode="External"/><Relationship Id="rId12" Type="http://schemas.openxmlformats.org/officeDocument/2006/relationships/image" Target="media/image3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6.jpg"/><Relationship Id="rId15" Type="http://schemas.openxmlformats.org/officeDocument/2006/relationships/hyperlink" Target="https://aboutfarfetch.com/" TargetMode="External"/><Relationship Id="rId14" Type="http://schemas.openxmlformats.org/officeDocument/2006/relationships/hyperlink" Target="mailto:ana.pavon@another.co" TargetMode="External"/><Relationship Id="rId17" Type="http://schemas.openxmlformats.org/officeDocument/2006/relationships/hyperlink" Target="mailto:farfetch@another.co" TargetMode="External"/><Relationship Id="rId16" Type="http://schemas.openxmlformats.org/officeDocument/2006/relationships/hyperlink" Target="https://instagram.com/farfetch" TargetMode="Externa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jpg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Relationship Id="rId5" Type="http://schemas.openxmlformats.org/officeDocument/2006/relationships/font" Target="fonts/Poppins-regular.ttf"/><Relationship Id="rId6" Type="http://schemas.openxmlformats.org/officeDocument/2006/relationships/font" Target="fonts/Poppins-bold.ttf"/><Relationship Id="rId7" Type="http://schemas.openxmlformats.org/officeDocument/2006/relationships/font" Target="fonts/Poppins-italic.ttf"/><Relationship Id="rId8" Type="http://schemas.openxmlformats.org/officeDocument/2006/relationships/font" Target="fonts/Poppins-boldItalic.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QnuQ6NNKYCNBsWv3KHlVF8Sijkw==">AMUW2mX+8ZlqCm0m9KT9fH+mrt0Xh4w4Ob4ZNTKkbumHbLtqFIgcYV4zGftq+XPU6c9PCC7hPSDLcHXKPKqdeljSaKAb+Wz8wYgLnFUEN3m1f08+aZuZciBI2318glHFXCiar2FLKhcpvlgj1qLa00trQ3gifdYCFK5y4Q4NKk//h5pjqL24mgo=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2020-07-03T13:26:00Z</dcterms:created>
  <dc:creator>Fabrizia Colabianchi</dc:creator>
</cp:coreProperties>
</file>